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8B" w:rsidRDefault="00F4188B" w:rsidP="00F4188B">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BENTON COUNTY</w:t>
      </w:r>
      <w:r w:rsidR="00E84E3C">
        <w:rPr>
          <w:rFonts w:ascii="TimesNewRoman,Bold" w:hAnsi="TimesNewRoman,Bold" w:cs="TimesNewRoman,Bold"/>
          <w:b/>
          <w:bCs/>
          <w:sz w:val="28"/>
          <w:szCs w:val="28"/>
        </w:rPr>
        <w:t xml:space="preserve"> </w:t>
      </w:r>
      <w:r>
        <w:rPr>
          <w:rFonts w:ascii="TimesNewRoman,Bold" w:hAnsi="TimesNewRoman,Bold" w:cs="TimesNewRoman,Bold"/>
          <w:b/>
          <w:bCs/>
          <w:sz w:val="28"/>
          <w:szCs w:val="28"/>
        </w:rPr>
        <w:t xml:space="preserve">LODGING TAX </w:t>
      </w:r>
      <w:proofErr w:type="gramStart"/>
      <w:r>
        <w:rPr>
          <w:rFonts w:ascii="TimesNewRoman,Bold" w:hAnsi="TimesNewRoman,Bold" w:cs="TimesNewRoman,Bold"/>
          <w:b/>
          <w:bCs/>
          <w:sz w:val="28"/>
          <w:szCs w:val="28"/>
        </w:rPr>
        <w:t>FORM</w:t>
      </w:r>
      <w:proofErr w:type="gramEnd"/>
      <w:r w:rsidR="008B13F8">
        <w:rPr>
          <w:rFonts w:ascii="TimesNewRoman,Bold" w:hAnsi="TimesNewRoman,Bold" w:cs="TimesNewRoman,Bold"/>
          <w:b/>
          <w:bCs/>
          <w:sz w:val="28"/>
          <w:szCs w:val="28"/>
        </w:rPr>
        <w:br/>
      </w:r>
      <w:r w:rsidR="008B13F8" w:rsidRPr="008B13F8">
        <w:rPr>
          <w:rFonts w:ascii="TimesNewRoman,Bold" w:hAnsi="TimesNewRoman,Bold" w:cs="TimesNewRoman,Bold"/>
          <w:b/>
          <w:bCs/>
          <w:sz w:val="24"/>
          <w:szCs w:val="28"/>
        </w:rPr>
        <w:t>(Revised 8.26.19)</w:t>
      </w:r>
    </w:p>
    <w:p w:rsidR="00F4188B" w:rsidRDefault="00F4188B" w:rsidP="00F4188B">
      <w:pPr>
        <w:autoSpaceDE w:val="0"/>
        <w:autoSpaceDN w:val="0"/>
        <w:adjustRightInd w:val="0"/>
        <w:spacing w:after="0" w:line="240" w:lineRule="auto"/>
        <w:rPr>
          <w:rFonts w:ascii="BookAntiqua" w:hAnsi="BookAntiqua" w:cs="BookAntiqua"/>
        </w:rPr>
      </w:pPr>
    </w:p>
    <w:p w:rsidR="00F4188B" w:rsidRPr="008B13F8" w:rsidRDefault="008B13F8" w:rsidP="008B13F8">
      <w:pPr>
        <w:autoSpaceDE w:val="0"/>
        <w:autoSpaceDN w:val="0"/>
        <w:adjustRightInd w:val="0"/>
        <w:spacing w:after="0" w:line="360" w:lineRule="auto"/>
        <w:rPr>
          <w:rFonts w:ascii="BookAntiqua" w:hAnsi="BookAntiqua" w:cs="BookAntiqua"/>
          <w:sz w:val="24"/>
          <w:szCs w:val="24"/>
        </w:rPr>
      </w:pPr>
      <w:r w:rsidRPr="008B13F8">
        <w:rPr>
          <w:rFonts w:ascii="BookAntiqua" w:hAnsi="BookAntiqua" w:cs="BookAntiqua"/>
          <w:sz w:val="24"/>
          <w:szCs w:val="24"/>
        </w:rPr>
        <w:t xml:space="preserve">Legal </w:t>
      </w:r>
      <w:r w:rsidR="00F4188B" w:rsidRPr="008B13F8">
        <w:rPr>
          <w:rFonts w:ascii="BookAntiqua" w:hAnsi="BookAntiqua" w:cs="BookAntiqua"/>
          <w:sz w:val="24"/>
          <w:szCs w:val="24"/>
        </w:rPr>
        <w:t>Business Name____________________</w:t>
      </w:r>
      <w:r>
        <w:rPr>
          <w:rFonts w:ascii="BookAntiqua" w:hAnsi="BookAntiqua" w:cs="BookAntiqua"/>
          <w:sz w:val="24"/>
          <w:szCs w:val="24"/>
        </w:rPr>
        <w:t>____</w:t>
      </w:r>
      <w:r w:rsidR="00141DEB">
        <w:rPr>
          <w:rFonts w:ascii="BookAntiqua" w:hAnsi="BookAntiqua" w:cs="BookAntiqua"/>
          <w:sz w:val="24"/>
          <w:szCs w:val="24"/>
        </w:rPr>
        <w:t>_________________</w:t>
      </w:r>
      <w:r w:rsidRPr="008B13F8">
        <w:rPr>
          <w:rFonts w:ascii="BookAntiqua" w:hAnsi="BookAntiqua" w:cs="BookAntiqua"/>
          <w:sz w:val="24"/>
          <w:szCs w:val="24"/>
        </w:rPr>
        <w:t>_____</w:t>
      </w:r>
      <w:r>
        <w:rPr>
          <w:rFonts w:ascii="BookAntiqua" w:hAnsi="BookAntiqua" w:cs="BookAntiqua"/>
          <w:sz w:val="24"/>
          <w:szCs w:val="24"/>
        </w:rPr>
        <w:t>_______</w:t>
      </w:r>
      <w:r w:rsidR="00F4188B" w:rsidRPr="008B13F8">
        <w:rPr>
          <w:rFonts w:ascii="BookAntiqua" w:hAnsi="BookAntiqua" w:cs="BookAntiqua"/>
          <w:sz w:val="24"/>
          <w:szCs w:val="24"/>
        </w:rPr>
        <w:t>______</w:t>
      </w:r>
      <w:r w:rsidR="00C365A4" w:rsidRPr="008B13F8">
        <w:rPr>
          <w:rFonts w:ascii="BookAntiqua" w:hAnsi="BookAntiqua" w:cs="BookAntiqua"/>
          <w:sz w:val="24"/>
          <w:szCs w:val="24"/>
        </w:rPr>
        <w:t>______________</w:t>
      </w:r>
      <w:r w:rsidRPr="008B13F8">
        <w:rPr>
          <w:rFonts w:ascii="BookAntiqua" w:hAnsi="BookAntiqua" w:cs="BookAntiqua"/>
          <w:sz w:val="24"/>
          <w:szCs w:val="24"/>
        </w:rPr>
        <w:br/>
        <w:t>D/B/A Name______________________________________________________________________________</w:t>
      </w:r>
    </w:p>
    <w:p w:rsidR="00F4188B" w:rsidRPr="008B13F8" w:rsidRDefault="00F4188B" w:rsidP="008B13F8">
      <w:pPr>
        <w:autoSpaceDE w:val="0"/>
        <w:autoSpaceDN w:val="0"/>
        <w:adjustRightInd w:val="0"/>
        <w:spacing w:after="0" w:line="360" w:lineRule="auto"/>
        <w:rPr>
          <w:rFonts w:ascii="BookAntiqua" w:hAnsi="BookAntiqua" w:cs="BookAntiqua"/>
          <w:sz w:val="24"/>
          <w:szCs w:val="24"/>
        </w:rPr>
      </w:pPr>
      <w:r w:rsidRPr="008B13F8">
        <w:rPr>
          <w:rFonts w:ascii="BookAntiqua" w:hAnsi="BookAntiqua" w:cs="BookAntiqua"/>
          <w:sz w:val="24"/>
          <w:szCs w:val="24"/>
        </w:rPr>
        <w:t>Contact Name and Phone Number of person completing form: __</w:t>
      </w:r>
      <w:r w:rsidR="008B13F8" w:rsidRPr="008B13F8">
        <w:rPr>
          <w:rFonts w:ascii="BookAntiqua" w:hAnsi="BookAntiqua" w:cs="BookAntiqua"/>
          <w:sz w:val="24"/>
          <w:szCs w:val="24"/>
        </w:rPr>
        <w:t>___________</w:t>
      </w:r>
      <w:r w:rsidR="008B13F8">
        <w:rPr>
          <w:rFonts w:ascii="BookAntiqua" w:hAnsi="BookAntiqua" w:cs="BookAntiqua"/>
          <w:sz w:val="24"/>
          <w:szCs w:val="24"/>
        </w:rPr>
        <w:t>_________________________</w:t>
      </w:r>
    </w:p>
    <w:p w:rsidR="00F4188B" w:rsidRPr="008B13F8" w:rsidRDefault="00141DEB" w:rsidP="008B13F8">
      <w:pPr>
        <w:autoSpaceDE w:val="0"/>
        <w:autoSpaceDN w:val="0"/>
        <w:adjustRightInd w:val="0"/>
        <w:spacing w:after="0" w:line="360" w:lineRule="auto"/>
        <w:rPr>
          <w:rFonts w:ascii="BookAntiqua" w:hAnsi="BookAntiqua" w:cs="BookAntiqua"/>
          <w:sz w:val="24"/>
          <w:szCs w:val="24"/>
        </w:rPr>
      </w:pPr>
      <w:r>
        <w:rPr>
          <w:rFonts w:ascii="BookAntiqua" w:hAnsi="BookAntiqua" w:cs="BookAntiqua"/>
          <w:sz w:val="24"/>
          <w:szCs w:val="24"/>
        </w:rPr>
        <w:t>Operator Name_</w:t>
      </w:r>
      <w:r w:rsidR="00F4188B" w:rsidRPr="008B13F8">
        <w:rPr>
          <w:rFonts w:ascii="BookAntiqua" w:hAnsi="BookAntiqua" w:cs="BookAntiqua"/>
          <w:sz w:val="24"/>
          <w:szCs w:val="24"/>
        </w:rPr>
        <w:t xml:space="preserve"> </w:t>
      </w:r>
      <w:r w:rsidR="008B13F8">
        <w:rPr>
          <w:rFonts w:ascii="BookAntiqua" w:hAnsi="BookAntiqua" w:cs="BookAntiqua"/>
          <w:sz w:val="24"/>
          <w:szCs w:val="24"/>
        </w:rPr>
        <w:t>_____________________</w:t>
      </w:r>
      <w:r w:rsidR="008B13F8" w:rsidRPr="008B13F8">
        <w:rPr>
          <w:rFonts w:ascii="BookAntiqua" w:hAnsi="BookAntiqua" w:cs="BookAntiqua"/>
          <w:sz w:val="24"/>
          <w:szCs w:val="24"/>
        </w:rPr>
        <w:t>_</w:t>
      </w:r>
      <w:r w:rsidR="00F4188B" w:rsidRPr="008B13F8">
        <w:rPr>
          <w:rFonts w:ascii="BookAntiqua" w:hAnsi="BookAntiqua" w:cs="BookAntiqua"/>
          <w:sz w:val="24"/>
          <w:szCs w:val="24"/>
        </w:rPr>
        <w:t>________________________________________</w:t>
      </w:r>
      <w:r w:rsidR="00C365A4" w:rsidRPr="008B13F8">
        <w:rPr>
          <w:rFonts w:ascii="BookAntiqua" w:hAnsi="BookAntiqua" w:cs="BookAntiqua"/>
          <w:sz w:val="24"/>
          <w:szCs w:val="24"/>
        </w:rPr>
        <w:t>_____________</w:t>
      </w:r>
    </w:p>
    <w:p w:rsidR="00141DEB" w:rsidRDefault="00F4188B" w:rsidP="008B13F8">
      <w:pPr>
        <w:autoSpaceDE w:val="0"/>
        <w:autoSpaceDN w:val="0"/>
        <w:adjustRightInd w:val="0"/>
        <w:spacing w:after="0" w:line="360" w:lineRule="auto"/>
        <w:rPr>
          <w:rFonts w:ascii="BookAntiqua" w:hAnsi="BookAntiqua" w:cs="BookAntiqua"/>
          <w:sz w:val="24"/>
          <w:szCs w:val="24"/>
        </w:rPr>
      </w:pPr>
      <w:r w:rsidRPr="008B13F8">
        <w:rPr>
          <w:rFonts w:ascii="BookAntiqua" w:hAnsi="BookAntiqua" w:cs="BookAntiqua"/>
          <w:sz w:val="24"/>
          <w:szCs w:val="24"/>
        </w:rPr>
        <w:t>Address ______________________</w:t>
      </w:r>
      <w:r w:rsidR="008B13F8">
        <w:rPr>
          <w:rFonts w:ascii="BookAntiqua" w:hAnsi="BookAntiqua" w:cs="BookAntiqua"/>
          <w:sz w:val="24"/>
          <w:szCs w:val="24"/>
        </w:rPr>
        <w:t>_______</w:t>
      </w:r>
      <w:r w:rsidR="00C365A4" w:rsidRPr="008B13F8">
        <w:rPr>
          <w:rFonts w:ascii="BookAntiqua" w:hAnsi="BookAntiqua" w:cs="BookAntiqua"/>
          <w:sz w:val="24"/>
          <w:szCs w:val="24"/>
        </w:rPr>
        <w:t>_________</w:t>
      </w:r>
      <w:r w:rsidRPr="008B13F8">
        <w:rPr>
          <w:rFonts w:ascii="BookAntiqua" w:hAnsi="BookAntiqua" w:cs="BookAntiqua"/>
          <w:sz w:val="24"/>
          <w:szCs w:val="24"/>
        </w:rPr>
        <w:t xml:space="preserve"> City ___________________ Zip __________________</w:t>
      </w:r>
      <w:r w:rsidR="00141DEB">
        <w:rPr>
          <w:rFonts w:ascii="BookAntiqua" w:hAnsi="BookAntiqua" w:cs="BookAntiqua"/>
          <w:sz w:val="24"/>
          <w:szCs w:val="24"/>
        </w:rPr>
        <w:br/>
        <w:t>Taxpayer ID</w:t>
      </w:r>
      <w:r w:rsidR="008B13F8" w:rsidRPr="008B13F8">
        <w:rPr>
          <w:rFonts w:ascii="BookAntiqua" w:hAnsi="BookAntiqua" w:cs="BookAntiqua"/>
          <w:sz w:val="24"/>
          <w:szCs w:val="24"/>
        </w:rPr>
        <w:t xml:space="preserve"> o</w:t>
      </w:r>
      <w:r w:rsidR="008B13F8">
        <w:rPr>
          <w:rFonts w:ascii="BookAntiqua" w:hAnsi="BookAntiqua" w:cs="BookAntiqua"/>
          <w:sz w:val="24"/>
          <w:szCs w:val="24"/>
        </w:rPr>
        <w:t>r SS</w:t>
      </w:r>
      <w:r w:rsidR="00141DEB">
        <w:rPr>
          <w:rFonts w:ascii="BookAntiqua" w:hAnsi="BookAntiqua" w:cs="BookAntiqua"/>
          <w:sz w:val="24"/>
          <w:szCs w:val="24"/>
        </w:rPr>
        <w:t>N of Operator</w:t>
      </w:r>
      <w:r w:rsidR="008B13F8" w:rsidRPr="008B13F8">
        <w:rPr>
          <w:rFonts w:ascii="BookAntiqua" w:hAnsi="BookAntiqua" w:cs="BookAntiqua"/>
          <w:sz w:val="24"/>
          <w:szCs w:val="24"/>
        </w:rPr>
        <w:t>________________________________________________________________</w:t>
      </w:r>
      <w:r w:rsidR="00141DEB">
        <w:rPr>
          <w:rFonts w:ascii="BookAntiqua" w:hAnsi="BookAntiqua" w:cs="BookAntiqua"/>
          <w:sz w:val="24"/>
          <w:szCs w:val="24"/>
        </w:rPr>
        <w:br/>
        <w:t>Email of the Operator________________________________________________________________________</w:t>
      </w:r>
    </w:p>
    <w:p w:rsidR="00C365A4" w:rsidRDefault="00F4188B" w:rsidP="008B13F8">
      <w:pPr>
        <w:autoSpaceDE w:val="0"/>
        <w:autoSpaceDN w:val="0"/>
        <w:adjustRightInd w:val="0"/>
        <w:spacing w:after="0" w:line="360" w:lineRule="auto"/>
        <w:rPr>
          <w:rFonts w:ascii="BookAntiqua" w:hAnsi="BookAntiqua" w:cs="BookAntiqua"/>
          <w:sz w:val="24"/>
          <w:szCs w:val="24"/>
        </w:rPr>
      </w:pPr>
      <w:r w:rsidRPr="008B13F8">
        <w:rPr>
          <w:rFonts w:ascii="BookAntiqua" w:hAnsi="BookAntiqua" w:cs="BookAntiqua"/>
          <w:sz w:val="24"/>
          <w:szCs w:val="24"/>
        </w:rPr>
        <w:t>Phone Number (____) _________________________</w:t>
      </w:r>
    </w:p>
    <w:p w:rsidR="008B13F8" w:rsidRPr="008B13F8" w:rsidRDefault="008B13F8" w:rsidP="008B13F8">
      <w:pPr>
        <w:autoSpaceDE w:val="0"/>
        <w:autoSpaceDN w:val="0"/>
        <w:adjustRightInd w:val="0"/>
        <w:spacing w:after="0" w:line="360" w:lineRule="auto"/>
        <w:rPr>
          <w:rFonts w:ascii="BookAntiqua" w:hAnsi="BookAntiqua" w:cs="BookAntiqua"/>
          <w:b/>
          <w:sz w:val="24"/>
          <w:szCs w:val="24"/>
        </w:rPr>
      </w:pPr>
      <w:r w:rsidRPr="008B13F8">
        <w:rPr>
          <w:rFonts w:ascii="BookAntiqua" w:hAnsi="BookAntiqua" w:cs="BookAntiqua"/>
          <w:b/>
          <w:sz w:val="24"/>
          <w:szCs w:val="24"/>
        </w:rPr>
        <w:t>__________________________________________________________________________________________</w:t>
      </w: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r w:rsidRPr="008B13F8">
        <w:rPr>
          <w:rFonts w:ascii="BookAntiqua" w:hAnsi="BookAntiqua" w:cs="BookAntiqua"/>
          <w:sz w:val="24"/>
          <w:szCs w:val="24"/>
        </w:rPr>
        <w:t>Return for calendar or fiscal month or calendar quarter ending ____________</w:t>
      </w:r>
      <w:r w:rsidR="008B13F8" w:rsidRPr="008B13F8">
        <w:rPr>
          <w:rFonts w:ascii="BookAntiqua" w:hAnsi="BookAntiqua" w:cs="BookAntiqua"/>
          <w:sz w:val="24"/>
          <w:szCs w:val="24"/>
        </w:rPr>
        <w:softHyphen/>
      </w:r>
      <w:r w:rsidR="008B13F8" w:rsidRPr="008B13F8">
        <w:rPr>
          <w:rFonts w:ascii="BookAntiqua" w:hAnsi="BookAntiqua" w:cs="BookAntiqua"/>
          <w:sz w:val="24"/>
          <w:szCs w:val="24"/>
        </w:rPr>
        <w:softHyphen/>
      </w:r>
      <w:r w:rsidR="008B13F8" w:rsidRPr="008B13F8">
        <w:rPr>
          <w:rFonts w:ascii="BookAntiqua" w:hAnsi="BookAntiqua" w:cs="BookAntiqua"/>
          <w:sz w:val="24"/>
          <w:szCs w:val="24"/>
        </w:rPr>
        <w:softHyphen/>
      </w:r>
      <w:r w:rsidR="008B13F8" w:rsidRPr="008B13F8">
        <w:rPr>
          <w:rFonts w:ascii="BookAntiqua" w:hAnsi="BookAntiqua" w:cs="BookAntiqua"/>
          <w:sz w:val="24"/>
          <w:szCs w:val="24"/>
        </w:rPr>
        <w:softHyphen/>
      </w:r>
      <w:r w:rsidR="008B13F8" w:rsidRPr="008B13F8">
        <w:rPr>
          <w:rFonts w:ascii="BookAntiqua" w:hAnsi="BookAntiqua" w:cs="BookAntiqua"/>
          <w:sz w:val="24"/>
          <w:szCs w:val="24"/>
        </w:rPr>
        <w:softHyphen/>
      </w:r>
      <w:r w:rsidR="008B13F8" w:rsidRPr="008B13F8">
        <w:rPr>
          <w:rFonts w:ascii="BookAntiqua" w:hAnsi="BookAntiqua" w:cs="BookAntiqua"/>
          <w:sz w:val="24"/>
          <w:szCs w:val="24"/>
        </w:rPr>
        <w:softHyphen/>
      </w:r>
      <w:r w:rsidR="008B13F8" w:rsidRPr="008B13F8">
        <w:rPr>
          <w:rFonts w:ascii="BookAntiqua" w:hAnsi="BookAntiqua" w:cs="BookAntiqua"/>
          <w:sz w:val="24"/>
          <w:szCs w:val="24"/>
        </w:rPr>
        <w:softHyphen/>
      </w:r>
      <w:r w:rsidR="008B13F8" w:rsidRPr="008B13F8">
        <w:rPr>
          <w:rFonts w:ascii="BookAntiqua" w:hAnsi="BookAntiqua" w:cs="BookAntiqua"/>
          <w:sz w:val="24"/>
          <w:szCs w:val="24"/>
        </w:rPr>
        <w:softHyphen/>
      </w:r>
      <w:r w:rsidR="008B13F8" w:rsidRPr="008B13F8">
        <w:rPr>
          <w:rFonts w:ascii="BookAntiqua" w:hAnsi="BookAntiqua" w:cs="BookAntiqua"/>
          <w:sz w:val="24"/>
          <w:szCs w:val="24"/>
        </w:rPr>
        <w:softHyphen/>
      </w:r>
      <w:r w:rsidR="008B13F8">
        <w:rPr>
          <w:rFonts w:ascii="BookAntiqua" w:hAnsi="BookAntiqua" w:cs="BookAntiqua"/>
          <w:sz w:val="24"/>
          <w:szCs w:val="24"/>
        </w:rPr>
        <w:softHyphen/>
      </w:r>
      <w:r w:rsidR="008B13F8">
        <w:rPr>
          <w:rFonts w:ascii="BookAntiqua" w:hAnsi="BookAntiqua" w:cs="BookAntiqua"/>
          <w:sz w:val="24"/>
          <w:szCs w:val="24"/>
        </w:rPr>
        <w:softHyphen/>
      </w:r>
      <w:r w:rsidR="008B13F8">
        <w:rPr>
          <w:rFonts w:ascii="BookAntiqua" w:hAnsi="BookAntiqua" w:cs="BookAntiqua"/>
          <w:sz w:val="24"/>
          <w:szCs w:val="24"/>
        </w:rPr>
        <w:softHyphen/>
      </w:r>
      <w:r w:rsidR="008B13F8">
        <w:rPr>
          <w:rFonts w:ascii="BookAntiqua" w:hAnsi="BookAntiqua" w:cs="BookAntiqua"/>
          <w:sz w:val="24"/>
          <w:szCs w:val="24"/>
        </w:rPr>
        <w:softHyphen/>
      </w:r>
      <w:r w:rsidR="008B13F8">
        <w:rPr>
          <w:rFonts w:ascii="BookAntiqua" w:hAnsi="BookAntiqua" w:cs="BookAntiqua"/>
          <w:sz w:val="24"/>
          <w:szCs w:val="24"/>
        </w:rPr>
        <w:softHyphen/>
        <w:t>____________________</w:t>
      </w:r>
      <w:r w:rsidRPr="008B13F8">
        <w:rPr>
          <w:rFonts w:ascii="BookAntiqua" w:hAnsi="BookAntiqua" w:cs="BookAntiqua"/>
          <w:sz w:val="24"/>
          <w:szCs w:val="24"/>
        </w:rPr>
        <w:t>______</w:t>
      </w:r>
    </w:p>
    <w:p w:rsidR="00F4188B" w:rsidRDefault="00F4188B" w:rsidP="00F4188B">
      <w:pPr>
        <w:autoSpaceDE w:val="0"/>
        <w:autoSpaceDN w:val="0"/>
        <w:adjustRightInd w:val="0"/>
        <w:spacing w:after="0" w:line="240" w:lineRule="auto"/>
        <w:rPr>
          <w:rFonts w:ascii="BookAntiqua" w:hAnsi="BookAntiqua" w:cs="BookAntiqua"/>
          <w:sz w:val="24"/>
          <w:szCs w:val="24"/>
        </w:rPr>
      </w:pP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r w:rsidRPr="008B13F8">
        <w:rPr>
          <w:rFonts w:ascii="BookAntiqua" w:hAnsi="BookAntiqua" w:cs="BookAntiqua"/>
          <w:sz w:val="24"/>
          <w:szCs w:val="24"/>
        </w:rPr>
        <w:t>1. Gross receipts from applicable room occupancy</w:t>
      </w:r>
      <w:r w:rsidRPr="008B13F8">
        <w:rPr>
          <w:rFonts w:ascii="BookAntiqua" w:hAnsi="BookAntiqua" w:cs="BookAntiqua"/>
          <w:sz w:val="24"/>
          <w:szCs w:val="24"/>
        </w:rPr>
        <w:tab/>
        <w:t xml:space="preserve"> </w:t>
      </w:r>
      <w:r w:rsidRPr="008B13F8">
        <w:rPr>
          <w:rFonts w:ascii="BookAntiqua" w:hAnsi="BookAntiqua" w:cs="BookAntiqua"/>
          <w:sz w:val="24"/>
          <w:szCs w:val="24"/>
        </w:rPr>
        <w:tab/>
      </w:r>
      <w:r w:rsidRPr="008B13F8">
        <w:rPr>
          <w:rFonts w:ascii="BookAntiqua" w:hAnsi="BookAntiqua" w:cs="BookAntiqua"/>
          <w:sz w:val="24"/>
          <w:szCs w:val="24"/>
        </w:rPr>
        <w:tab/>
      </w:r>
      <w:r w:rsidR="00C365A4" w:rsidRPr="008B13F8">
        <w:rPr>
          <w:rFonts w:ascii="BookAntiqua" w:hAnsi="BookAntiqua" w:cs="BookAntiqua"/>
          <w:sz w:val="24"/>
          <w:szCs w:val="24"/>
        </w:rPr>
        <w:tab/>
      </w:r>
      <w:r w:rsidR="00C365A4" w:rsidRPr="008B13F8">
        <w:rPr>
          <w:rFonts w:ascii="BookAntiqua" w:hAnsi="BookAntiqua" w:cs="BookAntiqua"/>
          <w:sz w:val="24"/>
          <w:szCs w:val="24"/>
        </w:rPr>
        <w:tab/>
      </w:r>
      <w:r w:rsidRPr="008B13F8">
        <w:rPr>
          <w:rFonts w:ascii="BookAntiqua" w:hAnsi="BookAntiqua" w:cs="BookAntiqua"/>
          <w:sz w:val="24"/>
          <w:szCs w:val="24"/>
        </w:rPr>
        <w:t>________________</w:t>
      </w: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p>
    <w:p w:rsidR="008E0833" w:rsidRDefault="00F4188B" w:rsidP="00F4188B">
      <w:pPr>
        <w:autoSpaceDE w:val="0"/>
        <w:autoSpaceDN w:val="0"/>
        <w:adjustRightInd w:val="0"/>
        <w:spacing w:after="0" w:line="240" w:lineRule="auto"/>
        <w:rPr>
          <w:rFonts w:ascii="BookAntiqua" w:hAnsi="BookAntiqua" w:cs="BookAntiqua"/>
          <w:sz w:val="24"/>
          <w:szCs w:val="24"/>
        </w:rPr>
      </w:pPr>
      <w:r w:rsidRPr="008B13F8">
        <w:rPr>
          <w:rFonts w:ascii="BookAntiqua" w:hAnsi="BookAntiqua" w:cs="BookAntiqua"/>
          <w:sz w:val="24"/>
          <w:szCs w:val="24"/>
        </w:rPr>
        <w:t>2.</w:t>
      </w:r>
      <w:r w:rsidR="008E0833">
        <w:rPr>
          <w:rFonts w:ascii="BookAntiqua" w:hAnsi="BookAntiqua" w:cs="BookAntiqua"/>
          <w:sz w:val="24"/>
          <w:szCs w:val="24"/>
        </w:rPr>
        <w:t xml:space="preserve"> Exempt sales room receipts (exceeding 32 plus days per month</w:t>
      </w:r>
      <w:r w:rsidR="008E0833">
        <w:rPr>
          <w:rFonts w:ascii="BookAntiqua" w:hAnsi="BookAntiqua" w:cs="BookAntiqua"/>
          <w:sz w:val="24"/>
          <w:szCs w:val="24"/>
        </w:rPr>
        <w:tab/>
      </w:r>
      <w:r w:rsidR="008E0833">
        <w:rPr>
          <w:rFonts w:ascii="BookAntiqua" w:hAnsi="BookAntiqua" w:cs="BookAntiqua"/>
          <w:sz w:val="24"/>
          <w:szCs w:val="24"/>
        </w:rPr>
        <w:tab/>
      </w:r>
      <w:r w:rsidR="008E0833">
        <w:rPr>
          <w:rFonts w:ascii="BookAntiqua" w:hAnsi="BookAntiqua" w:cs="BookAntiqua"/>
          <w:sz w:val="24"/>
          <w:szCs w:val="24"/>
        </w:rPr>
        <w:tab/>
        <w:t>________________</w:t>
      </w:r>
      <w:r w:rsidR="008E0833">
        <w:rPr>
          <w:rFonts w:ascii="BookAntiqua" w:hAnsi="BookAntiqua" w:cs="BookAntiqua"/>
          <w:sz w:val="24"/>
          <w:szCs w:val="24"/>
        </w:rPr>
        <w:br/>
        <w:t>or incidental charges</w:t>
      </w:r>
    </w:p>
    <w:p w:rsidR="008E0833" w:rsidRDefault="00F4188B" w:rsidP="00F4188B">
      <w:pPr>
        <w:autoSpaceDE w:val="0"/>
        <w:autoSpaceDN w:val="0"/>
        <w:adjustRightInd w:val="0"/>
        <w:spacing w:after="0" w:line="240" w:lineRule="auto"/>
        <w:rPr>
          <w:rFonts w:ascii="BookAntiqua" w:hAnsi="BookAntiqua" w:cs="BookAntiqua"/>
          <w:sz w:val="24"/>
          <w:szCs w:val="24"/>
        </w:rPr>
      </w:pPr>
      <w:r w:rsidRPr="008B13F8">
        <w:rPr>
          <w:rFonts w:ascii="BookAntiqua" w:hAnsi="BookAntiqua" w:cs="BookAntiqua"/>
          <w:sz w:val="24"/>
          <w:szCs w:val="24"/>
        </w:rPr>
        <w:t xml:space="preserve"> </w:t>
      </w:r>
    </w:p>
    <w:p w:rsidR="008E0833" w:rsidRDefault="008E0833"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3.  Net room sales (#1 minus #2)</w:t>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t>________________</w:t>
      </w:r>
    </w:p>
    <w:p w:rsidR="008E0833" w:rsidRDefault="008E0833" w:rsidP="00F4188B">
      <w:pPr>
        <w:autoSpaceDE w:val="0"/>
        <w:autoSpaceDN w:val="0"/>
        <w:adjustRightInd w:val="0"/>
        <w:spacing w:after="0" w:line="240" w:lineRule="auto"/>
        <w:rPr>
          <w:rFonts w:ascii="BookAntiqua" w:hAnsi="BookAntiqua" w:cs="BookAntiqua"/>
          <w:sz w:val="24"/>
          <w:szCs w:val="24"/>
        </w:rPr>
      </w:pPr>
    </w:p>
    <w:p w:rsidR="00F4188B" w:rsidRPr="008B13F8" w:rsidRDefault="008E0833"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 xml:space="preserve">4.  </w:t>
      </w:r>
      <w:r w:rsidR="00F4188B" w:rsidRPr="008B13F8">
        <w:rPr>
          <w:rFonts w:ascii="BookAntiqua" w:hAnsi="BookAntiqua" w:cs="BookAntiqua"/>
          <w:sz w:val="24"/>
          <w:szCs w:val="24"/>
        </w:rPr>
        <w:t>Transient Guest Tax (3%</w:t>
      </w:r>
      <w:r w:rsidR="008B13F8" w:rsidRPr="008B13F8">
        <w:rPr>
          <w:rFonts w:ascii="BookAntiqua" w:hAnsi="BookAntiqua" w:cs="BookAntiqua"/>
          <w:sz w:val="24"/>
          <w:szCs w:val="24"/>
        </w:rPr>
        <w:t xml:space="preserve"> </w:t>
      </w:r>
      <w:r w:rsidR="00F4188B" w:rsidRPr="008B13F8">
        <w:rPr>
          <w:rFonts w:ascii="BookAntiqua" w:hAnsi="BookAntiqua" w:cs="BookAntiqua"/>
          <w:sz w:val="24"/>
          <w:szCs w:val="24"/>
        </w:rPr>
        <w:t xml:space="preserve">of line </w:t>
      </w:r>
      <w:r>
        <w:rPr>
          <w:rFonts w:ascii="BookAntiqua" w:hAnsi="BookAntiqua" w:cs="BookAntiqua"/>
          <w:sz w:val="24"/>
          <w:szCs w:val="24"/>
        </w:rPr>
        <w:t>3</w:t>
      </w:r>
      <w:r w:rsidR="00F4188B" w:rsidRPr="008B13F8">
        <w:rPr>
          <w:rFonts w:ascii="BookAntiqua" w:hAnsi="BookAntiqua" w:cs="BookAntiqua"/>
          <w:sz w:val="24"/>
          <w:szCs w:val="24"/>
        </w:rPr>
        <w:t>)</w:t>
      </w:r>
      <w:r w:rsidR="00521E68">
        <w:rPr>
          <w:rFonts w:ascii="BookAntiqua" w:hAnsi="BookAntiqua" w:cs="BookAntiqua"/>
          <w:sz w:val="24"/>
          <w:szCs w:val="24"/>
        </w:rPr>
        <w:t>*</w:t>
      </w:r>
      <w:r w:rsidR="00F4188B" w:rsidRPr="008B13F8">
        <w:rPr>
          <w:rFonts w:ascii="BookAntiqua" w:hAnsi="BookAntiqua" w:cs="BookAntiqua"/>
          <w:sz w:val="24"/>
          <w:szCs w:val="24"/>
        </w:rPr>
        <w:t xml:space="preserve">. </w:t>
      </w:r>
      <w:r w:rsidR="00F4188B" w:rsidRPr="008B13F8">
        <w:rPr>
          <w:rFonts w:ascii="BookAntiqua" w:hAnsi="BookAntiqua" w:cs="BookAntiqua"/>
          <w:sz w:val="24"/>
          <w:szCs w:val="24"/>
        </w:rPr>
        <w:tab/>
      </w:r>
      <w:r w:rsidR="00F4188B" w:rsidRPr="008B13F8">
        <w:rPr>
          <w:rFonts w:ascii="BookAntiqua" w:hAnsi="BookAntiqua" w:cs="BookAntiqua"/>
          <w:sz w:val="24"/>
          <w:szCs w:val="24"/>
        </w:rPr>
        <w:tab/>
      </w:r>
      <w:r w:rsidR="00F4188B" w:rsidRPr="008B13F8">
        <w:rPr>
          <w:rFonts w:ascii="BookAntiqua" w:hAnsi="BookAntiqua" w:cs="BookAntiqua"/>
          <w:sz w:val="24"/>
          <w:szCs w:val="24"/>
        </w:rPr>
        <w:tab/>
      </w:r>
      <w:r w:rsidR="00F4188B" w:rsidRPr="008B13F8">
        <w:rPr>
          <w:rFonts w:ascii="BookAntiqua" w:hAnsi="BookAntiqua" w:cs="BookAntiqua"/>
          <w:sz w:val="24"/>
          <w:szCs w:val="24"/>
        </w:rPr>
        <w:tab/>
      </w:r>
      <w:r w:rsidR="00F4188B" w:rsidRPr="008B13F8">
        <w:rPr>
          <w:rFonts w:ascii="BookAntiqua" w:hAnsi="BookAntiqua" w:cs="BookAntiqua"/>
          <w:sz w:val="24"/>
          <w:szCs w:val="24"/>
        </w:rPr>
        <w:tab/>
      </w:r>
      <w:r w:rsidR="00C365A4" w:rsidRPr="008B13F8">
        <w:rPr>
          <w:rFonts w:ascii="BookAntiqua" w:hAnsi="BookAntiqua" w:cs="BookAntiqua"/>
          <w:sz w:val="24"/>
          <w:szCs w:val="24"/>
        </w:rPr>
        <w:tab/>
        <w:t>________________</w:t>
      </w:r>
    </w:p>
    <w:p w:rsidR="00C365A4" w:rsidRPr="008B13F8" w:rsidRDefault="00C365A4" w:rsidP="00F4188B">
      <w:pPr>
        <w:autoSpaceDE w:val="0"/>
        <w:autoSpaceDN w:val="0"/>
        <w:adjustRightInd w:val="0"/>
        <w:spacing w:after="0" w:line="240" w:lineRule="auto"/>
        <w:rPr>
          <w:rFonts w:ascii="BookAntiqua" w:hAnsi="BookAntiqua" w:cs="BookAntiqua"/>
          <w:sz w:val="24"/>
          <w:szCs w:val="24"/>
        </w:rPr>
      </w:pPr>
      <w:r w:rsidRPr="008B13F8">
        <w:rPr>
          <w:rFonts w:ascii="BookAntiqua" w:hAnsi="BookAntiqua" w:cs="BookAntiqua"/>
          <w:sz w:val="24"/>
          <w:szCs w:val="24"/>
        </w:rPr>
        <w:tab/>
      </w:r>
      <w:r w:rsidRPr="008B13F8">
        <w:rPr>
          <w:rFonts w:ascii="BookAntiqua" w:hAnsi="BookAntiqua" w:cs="BookAntiqua"/>
          <w:sz w:val="24"/>
          <w:szCs w:val="24"/>
        </w:rPr>
        <w:tab/>
      </w:r>
    </w:p>
    <w:p w:rsidR="00F4188B" w:rsidRPr="008B13F8" w:rsidRDefault="008E0833"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5</w:t>
      </w:r>
      <w:r w:rsidR="00F4188B" w:rsidRPr="008B13F8">
        <w:rPr>
          <w:rFonts w:ascii="BookAntiqua" w:hAnsi="BookAntiqua" w:cs="BookAntiqua"/>
          <w:sz w:val="24"/>
          <w:szCs w:val="24"/>
        </w:rPr>
        <w:t>. Penalties and interest (if applicable).</w:t>
      </w:r>
      <w:r>
        <w:rPr>
          <w:rFonts w:ascii="BookAntiqua" w:hAnsi="BookAntiqua" w:cs="BookAntiqua"/>
          <w:sz w:val="24"/>
          <w:szCs w:val="24"/>
        </w:rPr>
        <w:t xml:space="preserve">  See # 5 below</w:t>
      </w:r>
      <w:r w:rsidR="00F4188B" w:rsidRPr="008B13F8">
        <w:rPr>
          <w:rFonts w:ascii="BookAntiqua" w:hAnsi="BookAntiqua" w:cs="BookAntiqua"/>
          <w:sz w:val="24"/>
          <w:szCs w:val="24"/>
        </w:rPr>
        <w:tab/>
      </w:r>
      <w:r w:rsidR="00F4188B" w:rsidRPr="008B13F8">
        <w:rPr>
          <w:rFonts w:ascii="BookAntiqua" w:hAnsi="BookAntiqua" w:cs="BookAntiqua"/>
          <w:sz w:val="24"/>
          <w:szCs w:val="24"/>
        </w:rPr>
        <w:tab/>
      </w:r>
      <w:r w:rsidR="00F4188B" w:rsidRPr="008B13F8">
        <w:rPr>
          <w:rFonts w:ascii="BookAntiqua" w:hAnsi="BookAntiqua" w:cs="BookAntiqua"/>
          <w:sz w:val="24"/>
          <w:szCs w:val="24"/>
        </w:rPr>
        <w:tab/>
        <w:t xml:space="preserve"> </w:t>
      </w:r>
      <w:r w:rsidR="00C365A4" w:rsidRPr="008B13F8">
        <w:rPr>
          <w:rFonts w:ascii="BookAntiqua" w:hAnsi="BookAntiqua" w:cs="BookAntiqua"/>
          <w:sz w:val="24"/>
          <w:szCs w:val="24"/>
        </w:rPr>
        <w:tab/>
      </w:r>
      <w:r w:rsidR="00F4188B" w:rsidRPr="008B13F8">
        <w:rPr>
          <w:rFonts w:ascii="BookAntiqua" w:hAnsi="BookAntiqua" w:cs="BookAntiqua"/>
          <w:sz w:val="24"/>
          <w:szCs w:val="24"/>
        </w:rPr>
        <w:t>________________</w:t>
      </w: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p>
    <w:p w:rsidR="00F4188B" w:rsidRPr="008B13F8" w:rsidRDefault="008E0833"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6</w:t>
      </w:r>
      <w:r w:rsidR="00F4188B" w:rsidRPr="008B13F8">
        <w:rPr>
          <w:rFonts w:ascii="BookAntiqua" w:hAnsi="BookAntiqua" w:cs="BookAntiqua"/>
          <w:sz w:val="24"/>
          <w:szCs w:val="24"/>
        </w:rPr>
        <w:t xml:space="preserve">. </w:t>
      </w:r>
      <w:r w:rsidR="00F4188B" w:rsidRPr="008B13F8">
        <w:rPr>
          <w:rFonts w:ascii="BookAntiqua,Bold" w:hAnsi="BookAntiqua,Bold" w:cs="BookAntiqua,Bold"/>
          <w:b/>
          <w:bCs/>
          <w:sz w:val="24"/>
          <w:szCs w:val="24"/>
        </w:rPr>
        <w:t xml:space="preserve">TOTAL </w:t>
      </w:r>
      <w:r>
        <w:rPr>
          <w:rFonts w:ascii="BookAntiqua,Bold" w:hAnsi="BookAntiqua,Bold" w:cs="BookAntiqua,Bold"/>
          <w:b/>
          <w:bCs/>
          <w:sz w:val="24"/>
          <w:szCs w:val="24"/>
        </w:rPr>
        <w:t xml:space="preserve">TRANSIENT GUEST TAX TO BE PAID (#4 plus #5).  Write check for </w:t>
      </w:r>
      <w:r>
        <w:rPr>
          <w:rFonts w:ascii="BookAntiqua,Bold" w:hAnsi="BookAntiqua,Bold" w:cs="BookAntiqua,Bold"/>
          <w:b/>
          <w:bCs/>
          <w:sz w:val="24"/>
          <w:szCs w:val="24"/>
        </w:rPr>
        <w:br/>
        <w:t>this amount</w:t>
      </w:r>
      <w:r>
        <w:rPr>
          <w:rFonts w:ascii="BookAntiqua,Bold" w:hAnsi="BookAntiqua,Bold" w:cs="BookAntiqua,Bold"/>
          <w:b/>
          <w:bCs/>
          <w:sz w:val="24"/>
          <w:szCs w:val="24"/>
        </w:rPr>
        <w:tab/>
      </w:r>
      <w:r>
        <w:rPr>
          <w:rFonts w:ascii="BookAntiqua,Bold" w:hAnsi="BookAntiqua,Bold" w:cs="BookAntiqua,Bold"/>
          <w:b/>
          <w:bCs/>
          <w:sz w:val="24"/>
          <w:szCs w:val="24"/>
        </w:rPr>
        <w:tab/>
      </w:r>
      <w:r>
        <w:rPr>
          <w:rFonts w:ascii="BookAntiqua,Bold" w:hAnsi="BookAntiqua,Bold" w:cs="BookAntiqua,Bold"/>
          <w:b/>
          <w:bCs/>
          <w:sz w:val="24"/>
          <w:szCs w:val="24"/>
        </w:rPr>
        <w:tab/>
      </w:r>
      <w:r>
        <w:rPr>
          <w:rFonts w:ascii="BookAntiqua,Bold" w:hAnsi="BookAntiqua,Bold" w:cs="BookAntiqua,Bold"/>
          <w:b/>
          <w:bCs/>
          <w:sz w:val="24"/>
          <w:szCs w:val="24"/>
        </w:rPr>
        <w:tab/>
      </w:r>
      <w:r>
        <w:rPr>
          <w:rFonts w:ascii="BookAntiqua,Bold" w:hAnsi="BookAntiqua,Bold" w:cs="BookAntiqua,Bold"/>
          <w:b/>
          <w:bCs/>
          <w:sz w:val="24"/>
          <w:szCs w:val="24"/>
        </w:rPr>
        <w:tab/>
      </w:r>
      <w:r>
        <w:rPr>
          <w:rFonts w:ascii="BookAntiqua,Bold" w:hAnsi="BookAntiqua,Bold" w:cs="BookAntiqua,Bold"/>
          <w:b/>
          <w:bCs/>
          <w:sz w:val="24"/>
          <w:szCs w:val="24"/>
        </w:rPr>
        <w:tab/>
      </w:r>
      <w:r>
        <w:rPr>
          <w:rFonts w:ascii="BookAntiqua,Bold" w:hAnsi="BookAntiqua,Bold" w:cs="BookAntiqua,Bold"/>
          <w:b/>
          <w:bCs/>
          <w:sz w:val="24"/>
          <w:szCs w:val="24"/>
        </w:rPr>
        <w:tab/>
      </w:r>
      <w:r w:rsidR="00F4188B" w:rsidRPr="008B13F8">
        <w:rPr>
          <w:rFonts w:ascii="BookAntiqua,Bold" w:hAnsi="BookAntiqua,Bold" w:cs="BookAntiqua,Bold"/>
          <w:b/>
          <w:bCs/>
          <w:sz w:val="24"/>
          <w:szCs w:val="24"/>
        </w:rPr>
        <w:tab/>
      </w:r>
      <w:r w:rsidR="00C365A4" w:rsidRPr="008B13F8">
        <w:rPr>
          <w:rFonts w:ascii="BookAntiqua,Bold" w:hAnsi="BookAntiqua,Bold" w:cs="BookAntiqua,Bold"/>
          <w:b/>
          <w:bCs/>
          <w:sz w:val="24"/>
          <w:szCs w:val="24"/>
        </w:rPr>
        <w:tab/>
      </w:r>
      <w:r w:rsidR="00C365A4" w:rsidRPr="008B13F8">
        <w:rPr>
          <w:rFonts w:ascii="BookAntiqua,Bold" w:hAnsi="BookAntiqua,Bold" w:cs="BookAntiqua,Bold"/>
          <w:b/>
          <w:bCs/>
          <w:sz w:val="24"/>
          <w:szCs w:val="24"/>
        </w:rPr>
        <w:tab/>
      </w:r>
      <w:r w:rsidR="00F4188B" w:rsidRPr="008E0833">
        <w:rPr>
          <w:rFonts w:ascii="BookAntiqua,Bold" w:hAnsi="BookAntiqua,Bold" w:cs="BookAntiqua,Bold"/>
          <w:b/>
          <w:bCs/>
          <w:sz w:val="24"/>
          <w:szCs w:val="24"/>
        </w:rPr>
        <w:t xml:space="preserve"> </w:t>
      </w:r>
      <w:r w:rsidR="00F4188B" w:rsidRPr="008E0833">
        <w:rPr>
          <w:rFonts w:ascii="BookAntiqua" w:hAnsi="BookAntiqua" w:cs="BookAntiqua"/>
          <w:b/>
          <w:sz w:val="24"/>
          <w:szCs w:val="24"/>
          <w:highlight w:val="yellow"/>
        </w:rPr>
        <w:t>________________</w:t>
      </w: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p>
    <w:p w:rsidR="008E0833" w:rsidRDefault="008E0833"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b/>
        <w:t xml:space="preserve">7.  Total room nights available during reporting period </w:t>
      </w:r>
      <w:r>
        <w:rPr>
          <w:rFonts w:ascii="BookAntiqua" w:hAnsi="BookAntiqua" w:cs="BookAntiqua"/>
          <w:sz w:val="24"/>
          <w:szCs w:val="24"/>
        </w:rPr>
        <w:tab/>
        <w:t>_____________</w:t>
      </w:r>
    </w:p>
    <w:p w:rsidR="008E0833" w:rsidRDefault="008E0833"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b/>
        <w:t>8.  Total room nights sold</w:t>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t>_____________</w:t>
      </w:r>
    </w:p>
    <w:p w:rsidR="008E0833" w:rsidRDefault="008E0833"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b/>
        <w:t>9.  Occupancy percentage for reporting period</w:t>
      </w:r>
      <w:r>
        <w:rPr>
          <w:rFonts w:ascii="BookAntiqua" w:hAnsi="BookAntiqua" w:cs="BookAntiqua"/>
          <w:sz w:val="24"/>
          <w:szCs w:val="24"/>
        </w:rPr>
        <w:tab/>
      </w:r>
      <w:r>
        <w:rPr>
          <w:rFonts w:ascii="BookAntiqua" w:hAnsi="BookAntiqua" w:cs="BookAntiqua"/>
          <w:sz w:val="24"/>
          <w:szCs w:val="24"/>
        </w:rPr>
        <w:tab/>
        <w:t>_____________</w:t>
      </w:r>
    </w:p>
    <w:p w:rsidR="008E0833" w:rsidRDefault="008E0833"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b/>
        <w:t>10.  Average daily rate for reporting period</w:t>
      </w:r>
      <w:r>
        <w:rPr>
          <w:rFonts w:ascii="BookAntiqua" w:hAnsi="BookAntiqua" w:cs="BookAntiqua"/>
          <w:sz w:val="24"/>
          <w:szCs w:val="24"/>
        </w:rPr>
        <w:tab/>
      </w:r>
      <w:r>
        <w:rPr>
          <w:rFonts w:ascii="BookAntiqua" w:hAnsi="BookAntiqua" w:cs="BookAntiqua"/>
          <w:sz w:val="24"/>
          <w:szCs w:val="24"/>
        </w:rPr>
        <w:tab/>
      </w:r>
      <w:r>
        <w:rPr>
          <w:rFonts w:ascii="BookAntiqua" w:hAnsi="BookAntiqua" w:cs="BookAntiqua"/>
          <w:sz w:val="24"/>
          <w:szCs w:val="24"/>
        </w:rPr>
        <w:tab/>
        <w:t>_____________</w:t>
      </w:r>
    </w:p>
    <w:p w:rsidR="00F4188B" w:rsidRPr="008B13F8" w:rsidRDefault="001F494F"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noProof/>
          <w:sz w:val="24"/>
          <w:szCs w:val="24"/>
        </w:rPr>
        <w:pict>
          <v:rect id="_x0000_s1026" style="position:absolute;margin-left:417.75pt;margin-top:8.5pt;width:7.15pt;height:7.15pt;z-index:251657216"/>
        </w:pict>
      </w:r>
      <w:r>
        <w:rPr>
          <w:rFonts w:ascii="BookAntiqua" w:hAnsi="BookAntiqua" w:cs="BookAntiqua"/>
          <w:noProof/>
          <w:sz w:val="24"/>
          <w:szCs w:val="24"/>
        </w:rPr>
        <w:pict>
          <v:rect id="_x0000_s1027" style="position:absolute;margin-left:458.25pt;margin-top:8.5pt;width:7.15pt;height:7.15pt;z-index:251658240"/>
        </w:pict>
      </w: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proofErr w:type="gramStart"/>
      <w:r w:rsidRPr="008B13F8">
        <w:rPr>
          <w:rFonts w:ascii="BookAntiqua" w:hAnsi="BookAntiqua" w:cs="BookAntiqua"/>
          <w:sz w:val="24"/>
          <w:szCs w:val="24"/>
        </w:rPr>
        <w:t>Any changes in the number of rooms available during the quarter?</w:t>
      </w:r>
      <w:proofErr w:type="gramEnd"/>
      <w:r w:rsidRPr="008B13F8">
        <w:rPr>
          <w:rFonts w:ascii="BookAntiqua" w:hAnsi="BookAntiqua" w:cs="BookAntiqua"/>
          <w:sz w:val="24"/>
          <w:szCs w:val="24"/>
        </w:rPr>
        <w:t xml:space="preserve">  </w:t>
      </w:r>
      <w:r w:rsidR="008B13F8">
        <w:rPr>
          <w:rFonts w:ascii="BookAntiqua" w:hAnsi="BookAntiqua" w:cs="BookAntiqua"/>
          <w:sz w:val="24"/>
          <w:szCs w:val="24"/>
        </w:rPr>
        <w:tab/>
      </w:r>
      <w:r w:rsidR="008B13F8">
        <w:rPr>
          <w:rFonts w:ascii="BookAntiqua" w:hAnsi="BookAntiqua" w:cs="BookAntiqua"/>
          <w:sz w:val="24"/>
          <w:szCs w:val="24"/>
        </w:rPr>
        <w:tab/>
        <w:t xml:space="preserve">       </w:t>
      </w:r>
      <w:r w:rsidRPr="008B13F8">
        <w:rPr>
          <w:rFonts w:ascii="BookAntiqua" w:hAnsi="BookAntiqua" w:cs="BookAntiqua"/>
          <w:sz w:val="24"/>
          <w:szCs w:val="24"/>
        </w:rPr>
        <w:t>Yes</w:t>
      </w:r>
      <w:r w:rsidR="00C365A4" w:rsidRPr="008B13F8">
        <w:rPr>
          <w:rFonts w:ascii="BookAntiqua" w:hAnsi="BookAntiqua" w:cs="BookAntiqua"/>
          <w:sz w:val="24"/>
          <w:szCs w:val="24"/>
        </w:rPr>
        <w:tab/>
        <w:t xml:space="preserve">    </w:t>
      </w:r>
      <w:r w:rsidR="008B13F8" w:rsidRPr="008B13F8">
        <w:rPr>
          <w:rFonts w:ascii="BookAntiqua" w:hAnsi="BookAntiqua" w:cs="BookAntiqua"/>
          <w:sz w:val="24"/>
          <w:szCs w:val="24"/>
        </w:rPr>
        <w:t xml:space="preserve">     </w:t>
      </w:r>
      <w:r w:rsidRPr="008B13F8">
        <w:rPr>
          <w:rFonts w:ascii="BookAntiqua" w:hAnsi="BookAntiqua" w:cs="BookAntiqua"/>
          <w:sz w:val="24"/>
          <w:szCs w:val="24"/>
        </w:rPr>
        <w:t xml:space="preserve">No </w:t>
      </w: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r w:rsidRPr="008B13F8">
        <w:rPr>
          <w:rFonts w:ascii="BookAntiqua" w:hAnsi="BookAntiqua" w:cs="BookAntiqua"/>
          <w:b/>
          <w:sz w:val="24"/>
          <w:szCs w:val="24"/>
          <w:u w:val="single"/>
        </w:rPr>
        <w:t xml:space="preserve">Payment is due by the </w:t>
      </w:r>
      <w:r w:rsidR="00141DEB">
        <w:rPr>
          <w:rFonts w:ascii="BookAntiqua" w:hAnsi="BookAntiqua" w:cs="BookAntiqua"/>
          <w:b/>
          <w:sz w:val="24"/>
          <w:szCs w:val="24"/>
          <w:u w:val="single"/>
        </w:rPr>
        <w:t>20</w:t>
      </w:r>
      <w:r w:rsidRPr="008B13F8">
        <w:rPr>
          <w:rFonts w:ascii="BookAntiqua,Bold" w:hAnsi="BookAntiqua,Bold" w:cs="BookAntiqua,Bold"/>
          <w:b/>
          <w:bCs/>
          <w:sz w:val="24"/>
          <w:szCs w:val="24"/>
          <w:u w:val="single"/>
        </w:rPr>
        <w:t xml:space="preserve">th of the month </w:t>
      </w:r>
      <w:r w:rsidRPr="008B13F8">
        <w:rPr>
          <w:rFonts w:ascii="BookAntiqua" w:hAnsi="BookAntiqua" w:cs="BookAntiqua"/>
          <w:b/>
          <w:sz w:val="24"/>
          <w:szCs w:val="24"/>
          <w:u w:val="single"/>
        </w:rPr>
        <w:t xml:space="preserve">following the </w:t>
      </w:r>
      <w:r w:rsidR="00787C0B" w:rsidRPr="008B13F8">
        <w:rPr>
          <w:rFonts w:ascii="BookAntiqua" w:hAnsi="BookAntiqua" w:cs="BookAntiqua"/>
          <w:b/>
          <w:sz w:val="24"/>
          <w:szCs w:val="24"/>
          <w:u w:val="single"/>
        </w:rPr>
        <w:t>quarter</w:t>
      </w:r>
      <w:r w:rsidRPr="008B13F8">
        <w:rPr>
          <w:rFonts w:ascii="BookAntiqua" w:hAnsi="BookAntiqua" w:cs="BookAntiqua"/>
          <w:b/>
          <w:sz w:val="24"/>
          <w:szCs w:val="24"/>
          <w:u w:val="single"/>
        </w:rPr>
        <w:t xml:space="preserve"> of collection</w:t>
      </w:r>
      <w:r w:rsidRPr="008B13F8">
        <w:rPr>
          <w:rFonts w:ascii="BookAntiqua" w:hAnsi="BookAntiqua" w:cs="BookAntiqua"/>
          <w:sz w:val="24"/>
          <w:szCs w:val="24"/>
        </w:rPr>
        <w:t>.</w:t>
      </w: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r w:rsidRPr="008B13F8">
        <w:rPr>
          <w:rFonts w:ascii="BookAntiqua" w:hAnsi="BookAntiqua" w:cs="BookAntiqua"/>
          <w:sz w:val="24"/>
          <w:szCs w:val="24"/>
        </w:rPr>
        <w:t>I declare under penalty of perjury that, to the best of my knowl</w:t>
      </w:r>
      <w:r w:rsidR="00C365A4" w:rsidRPr="008B13F8">
        <w:rPr>
          <w:rFonts w:ascii="BookAntiqua" w:hAnsi="BookAntiqua" w:cs="BookAntiqua"/>
          <w:sz w:val="24"/>
          <w:szCs w:val="24"/>
        </w:rPr>
        <w:t xml:space="preserve">edge and belief, the statements </w:t>
      </w:r>
      <w:r w:rsidRPr="008B13F8">
        <w:rPr>
          <w:rFonts w:ascii="BookAntiqua" w:hAnsi="BookAntiqua" w:cs="BookAntiqua"/>
          <w:sz w:val="24"/>
          <w:szCs w:val="24"/>
        </w:rPr>
        <w:t>herein are true and correct.</w:t>
      </w:r>
    </w:p>
    <w:p w:rsidR="00F4188B" w:rsidRPr="008B13F8" w:rsidRDefault="00F4188B" w:rsidP="00F4188B">
      <w:pPr>
        <w:autoSpaceDE w:val="0"/>
        <w:autoSpaceDN w:val="0"/>
        <w:adjustRightInd w:val="0"/>
        <w:spacing w:after="0" w:line="240" w:lineRule="auto"/>
        <w:rPr>
          <w:rFonts w:ascii="BookAntiqua,Bold" w:hAnsi="BookAntiqua,Bold" w:cs="BookAntiqua,Bold"/>
          <w:b/>
          <w:bCs/>
          <w:sz w:val="24"/>
          <w:szCs w:val="24"/>
        </w:rPr>
      </w:pPr>
    </w:p>
    <w:p w:rsidR="00F4188B" w:rsidRPr="008B13F8" w:rsidRDefault="00F4188B" w:rsidP="00F4188B">
      <w:pPr>
        <w:autoSpaceDE w:val="0"/>
        <w:autoSpaceDN w:val="0"/>
        <w:adjustRightInd w:val="0"/>
        <w:spacing w:after="0" w:line="240" w:lineRule="auto"/>
        <w:rPr>
          <w:rFonts w:ascii="BookAntiqua,Bold" w:hAnsi="BookAntiqua,Bold" w:cs="BookAntiqua,Bold"/>
          <w:bCs/>
          <w:sz w:val="24"/>
          <w:szCs w:val="24"/>
        </w:rPr>
      </w:pPr>
      <w:r w:rsidRPr="008B13F8">
        <w:rPr>
          <w:rFonts w:ascii="BookAntiqua,Bold" w:hAnsi="BookAntiqua,Bold" w:cs="BookAntiqua,Bold"/>
          <w:bCs/>
          <w:sz w:val="24"/>
          <w:szCs w:val="24"/>
        </w:rPr>
        <w:t>Signature ____________________________</w:t>
      </w:r>
      <w:r w:rsidR="008B13F8" w:rsidRPr="008B13F8">
        <w:rPr>
          <w:rFonts w:ascii="BookAntiqua,Bold" w:hAnsi="BookAntiqua,Bold" w:cs="BookAntiqua,Bold"/>
          <w:bCs/>
          <w:sz w:val="24"/>
          <w:szCs w:val="24"/>
        </w:rPr>
        <w:t>________________</w:t>
      </w:r>
      <w:r w:rsidRPr="008B13F8">
        <w:rPr>
          <w:rFonts w:ascii="BookAntiqua,Bold" w:hAnsi="BookAntiqua,Bold" w:cs="BookAntiqua,Bold"/>
          <w:bCs/>
          <w:sz w:val="24"/>
          <w:szCs w:val="24"/>
        </w:rPr>
        <w:t>_______________ Date ________________</w:t>
      </w:r>
    </w:p>
    <w:p w:rsidR="00F4188B" w:rsidRPr="008B13F8" w:rsidRDefault="00F4188B" w:rsidP="00F4188B">
      <w:pPr>
        <w:autoSpaceDE w:val="0"/>
        <w:autoSpaceDN w:val="0"/>
        <w:adjustRightInd w:val="0"/>
        <w:spacing w:after="0" w:line="240" w:lineRule="auto"/>
        <w:rPr>
          <w:rFonts w:ascii="BookAntiqua,Bold" w:hAnsi="BookAntiqua,Bold" w:cs="BookAntiqua,Bold"/>
          <w:b/>
          <w:bCs/>
          <w:sz w:val="24"/>
          <w:szCs w:val="24"/>
        </w:rPr>
      </w:pPr>
      <w:r w:rsidRPr="008B13F8">
        <w:rPr>
          <w:rFonts w:ascii="BookAntiqua,Bold" w:hAnsi="BookAntiqua,Bold" w:cs="BookAntiqua,Bold"/>
          <w:b/>
          <w:bCs/>
          <w:sz w:val="24"/>
          <w:szCs w:val="24"/>
        </w:rPr>
        <w:t>PLEASE REMIT PAYMENT TO: BENTON COUNTY COLLECTOR,</w:t>
      </w:r>
      <w:r w:rsidR="00DF2FBF" w:rsidRPr="008B13F8">
        <w:rPr>
          <w:rFonts w:ascii="BookAntiqua,Bold" w:hAnsi="BookAntiqua,Bold" w:cs="BookAntiqua,Bold"/>
          <w:b/>
          <w:bCs/>
          <w:sz w:val="24"/>
          <w:szCs w:val="24"/>
        </w:rPr>
        <w:t xml:space="preserve"> </w:t>
      </w:r>
      <w:r w:rsidR="008B13F8" w:rsidRPr="008B13F8">
        <w:rPr>
          <w:rFonts w:ascii="BookAntiqua,Bold" w:hAnsi="BookAntiqua,Bold" w:cs="BookAntiqua,Bold"/>
          <w:b/>
          <w:bCs/>
          <w:sz w:val="24"/>
          <w:szCs w:val="24"/>
        </w:rPr>
        <w:t xml:space="preserve">Benton County Courthouse, </w:t>
      </w:r>
      <w:r w:rsidRPr="008B13F8">
        <w:rPr>
          <w:rFonts w:ascii="BookAntiqua,Bold" w:hAnsi="BookAntiqua,Bold" w:cs="BookAntiqua,Bold"/>
          <w:b/>
          <w:bCs/>
          <w:sz w:val="24"/>
          <w:szCs w:val="24"/>
        </w:rPr>
        <w:t>PO Box 428</w:t>
      </w:r>
      <w:proofErr w:type="gramStart"/>
      <w:r w:rsidRPr="008B13F8">
        <w:rPr>
          <w:rFonts w:ascii="BookAntiqua,Bold" w:hAnsi="BookAntiqua,Bold" w:cs="BookAntiqua,Bold"/>
          <w:b/>
          <w:bCs/>
          <w:sz w:val="24"/>
          <w:szCs w:val="24"/>
        </w:rPr>
        <w:t>,  Warsaw</w:t>
      </w:r>
      <w:proofErr w:type="gramEnd"/>
      <w:r w:rsidRPr="008B13F8">
        <w:rPr>
          <w:rFonts w:ascii="BookAntiqua,Bold" w:hAnsi="BookAntiqua,Bold" w:cs="BookAntiqua,Bold"/>
          <w:b/>
          <w:bCs/>
          <w:sz w:val="24"/>
          <w:szCs w:val="24"/>
        </w:rPr>
        <w:t>, Missouri 65355</w:t>
      </w: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p>
    <w:p w:rsidR="00F4188B" w:rsidRPr="008B13F8" w:rsidRDefault="00F4188B" w:rsidP="00F4188B">
      <w:pPr>
        <w:autoSpaceDE w:val="0"/>
        <w:autoSpaceDN w:val="0"/>
        <w:adjustRightInd w:val="0"/>
        <w:spacing w:after="0" w:line="240" w:lineRule="auto"/>
        <w:rPr>
          <w:rFonts w:ascii="BookAntiqua" w:hAnsi="BookAntiqua" w:cs="BookAntiqua"/>
          <w:b/>
          <w:sz w:val="24"/>
          <w:szCs w:val="24"/>
        </w:rPr>
      </w:pPr>
      <w:r w:rsidRPr="008B13F8">
        <w:rPr>
          <w:rFonts w:ascii="BookAntiqua" w:hAnsi="BookAntiqua" w:cs="BookAntiqua"/>
          <w:b/>
          <w:sz w:val="24"/>
          <w:szCs w:val="24"/>
        </w:rPr>
        <w:t>Notice to Taxpayer:</w:t>
      </w:r>
    </w:p>
    <w:p w:rsidR="00F4188B" w:rsidRPr="008B13F8" w:rsidRDefault="00F4188B" w:rsidP="00F4188B">
      <w:pPr>
        <w:autoSpaceDE w:val="0"/>
        <w:autoSpaceDN w:val="0"/>
        <w:adjustRightInd w:val="0"/>
        <w:spacing w:after="0" w:line="240" w:lineRule="auto"/>
        <w:rPr>
          <w:rFonts w:ascii="BookAntiqua" w:hAnsi="BookAntiqua" w:cs="BookAntiqua"/>
          <w:sz w:val="24"/>
          <w:szCs w:val="24"/>
        </w:rPr>
      </w:pPr>
      <w:r w:rsidRPr="008B13F8">
        <w:rPr>
          <w:rFonts w:ascii="BookAntiqua" w:hAnsi="BookAntiqua" w:cs="BookAntiqua"/>
          <w:sz w:val="24"/>
          <w:szCs w:val="24"/>
        </w:rPr>
        <w:t xml:space="preserve">1. The term “transient guest” means a </w:t>
      </w:r>
      <w:r w:rsidR="00521E68">
        <w:rPr>
          <w:rFonts w:ascii="BookAntiqua" w:hAnsi="BookAntiqua" w:cs="BookAntiqua"/>
          <w:sz w:val="24"/>
          <w:szCs w:val="24"/>
        </w:rPr>
        <w:t xml:space="preserve">Tenant who occupies room or rooms in a Transient Rental Property for thirty-one (31) consecutive days or less, counting portions of calendar days as full days.  Any Tenant occupying </w:t>
      </w:r>
      <w:r w:rsidR="00141DEB">
        <w:rPr>
          <w:rFonts w:ascii="BookAntiqua" w:hAnsi="BookAntiqua" w:cs="BookAntiqua"/>
          <w:sz w:val="24"/>
          <w:szCs w:val="24"/>
        </w:rPr>
        <w:br/>
      </w:r>
      <w:r w:rsidR="00521E68">
        <w:rPr>
          <w:rFonts w:ascii="BookAntiqua" w:hAnsi="BookAntiqua" w:cs="BookAntiqua"/>
          <w:sz w:val="24"/>
          <w:szCs w:val="24"/>
        </w:rPr>
        <w:t>or entitled to the right to occupy room or rooms in a Transient Rental Property shall be deemed to be a Transient Guest until the person has occupied or is entitled to occupy room or rooms in excess of thirty-one (31) consecutive days.</w:t>
      </w:r>
    </w:p>
    <w:p w:rsidR="007A6523" w:rsidRPr="008B13F8" w:rsidRDefault="007A6523" w:rsidP="00F4188B">
      <w:pPr>
        <w:autoSpaceDE w:val="0"/>
        <w:autoSpaceDN w:val="0"/>
        <w:adjustRightInd w:val="0"/>
        <w:spacing w:after="0" w:line="240" w:lineRule="auto"/>
        <w:rPr>
          <w:rFonts w:ascii="BookAntiqua" w:hAnsi="BookAntiqua" w:cs="BookAntiqua"/>
          <w:sz w:val="24"/>
          <w:szCs w:val="24"/>
        </w:rPr>
      </w:pPr>
    </w:p>
    <w:p w:rsidR="00521E68" w:rsidRDefault="00F4188B" w:rsidP="00F4188B">
      <w:pPr>
        <w:autoSpaceDE w:val="0"/>
        <w:autoSpaceDN w:val="0"/>
        <w:adjustRightInd w:val="0"/>
        <w:spacing w:after="0" w:line="240" w:lineRule="auto"/>
        <w:rPr>
          <w:rFonts w:ascii="BookAntiqua" w:hAnsi="BookAntiqua" w:cs="BookAntiqua"/>
          <w:sz w:val="24"/>
          <w:szCs w:val="24"/>
        </w:rPr>
      </w:pPr>
      <w:r w:rsidRPr="008B13F8">
        <w:rPr>
          <w:rFonts w:ascii="BookAntiqua" w:hAnsi="BookAntiqua" w:cs="BookAntiqua"/>
          <w:sz w:val="24"/>
          <w:szCs w:val="24"/>
        </w:rPr>
        <w:t>2.</w:t>
      </w:r>
      <w:r w:rsidR="00521E68">
        <w:rPr>
          <w:rFonts w:ascii="BookAntiqua" w:hAnsi="BookAntiqua" w:cs="BookAntiqua"/>
          <w:sz w:val="24"/>
          <w:szCs w:val="24"/>
        </w:rPr>
        <w:t xml:space="preserve"> Transient Rental Property Is any structure or any portion of any structure that is occupied, intended or designed for occupancy by transient guests for dwelling, lodging or sleeping purposes and includes, but is not limited to, any hotel, motel, cabin, inn, bed and breakfast, tourist home or house, apartment house, public or private club, mobile home or house trailer at a fixed location, river craft or barge, or other vacation, short-term rental or nightly rental property.</w:t>
      </w:r>
      <w:r w:rsidRPr="008B13F8">
        <w:rPr>
          <w:rFonts w:ascii="BookAntiqua" w:hAnsi="BookAntiqua" w:cs="BookAntiqua"/>
          <w:sz w:val="24"/>
          <w:szCs w:val="24"/>
        </w:rPr>
        <w:t xml:space="preserve"> </w:t>
      </w:r>
    </w:p>
    <w:p w:rsidR="00521E68" w:rsidRDefault="00521E68" w:rsidP="00F4188B">
      <w:pPr>
        <w:autoSpaceDE w:val="0"/>
        <w:autoSpaceDN w:val="0"/>
        <w:adjustRightInd w:val="0"/>
        <w:spacing w:after="0" w:line="240" w:lineRule="auto"/>
        <w:rPr>
          <w:rFonts w:ascii="BookAntiqua" w:hAnsi="BookAntiqua" w:cs="BookAntiqua"/>
          <w:sz w:val="24"/>
          <w:szCs w:val="24"/>
        </w:rPr>
      </w:pPr>
    </w:p>
    <w:p w:rsidR="00521E68" w:rsidRDefault="00521E68"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 xml:space="preserve">*3.  Transient Guest Tax is collected by the owner or manager of the Transient Rental Property of 3% of the gross daily rent due from applicable room occupancy from “Line 2” above.   </w:t>
      </w:r>
    </w:p>
    <w:p w:rsidR="00521E68" w:rsidRDefault="00521E68" w:rsidP="00F4188B">
      <w:pPr>
        <w:autoSpaceDE w:val="0"/>
        <w:autoSpaceDN w:val="0"/>
        <w:adjustRightInd w:val="0"/>
        <w:spacing w:after="0" w:line="240" w:lineRule="auto"/>
        <w:rPr>
          <w:rFonts w:ascii="BookAntiqua" w:hAnsi="BookAntiqua" w:cs="BookAntiqua"/>
          <w:sz w:val="24"/>
          <w:szCs w:val="24"/>
        </w:rPr>
      </w:pPr>
    </w:p>
    <w:p w:rsidR="00521E68" w:rsidRDefault="00521E68" w:rsidP="00F4188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4.  Each Operator shall on or before the 20</w:t>
      </w:r>
      <w:r w:rsidRPr="00521E68">
        <w:rPr>
          <w:rFonts w:ascii="BookAntiqua" w:hAnsi="BookAntiqua" w:cs="BookAntiqua"/>
          <w:sz w:val="24"/>
          <w:szCs w:val="24"/>
          <w:vertAlign w:val="superscript"/>
        </w:rPr>
        <w:t>th</w:t>
      </w:r>
      <w:r>
        <w:rPr>
          <w:rFonts w:ascii="BookAntiqua" w:hAnsi="BookAntiqua" w:cs="BookAntiqua"/>
          <w:sz w:val="24"/>
          <w:szCs w:val="24"/>
        </w:rPr>
        <w:t xml:space="preserve"> day of the month following the end of the quarter, make a return to the County Collector on forms provided by the County.</w:t>
      </w:r>
    </w:p>
    <w:p w:rsidR="00521E68" w:rsidRDefault="00521E68" w:rsidP="00F4188B">
      <w:pPr>
        <w:autoSpaceDE w:val="0"/>
        <w:autoSpaceDN w:val="0"/>
        <w:adjustRightInd w:val="0"/>
        <w:spacing w:after="0" w:line="240" w:lineRule="auto"/>
        <w:rPr>
          <w:rFonts w:ascii="BookAntiqua" w:hAnsi="BookAntiqua" w:cs="BookAntiqua"/>
          <w:sz w:val="24"/>
          <w:szCs w:val="24"/>
        </w:rPr>
      </w:pPr>
    </w:p>
    <w:p w:rsidR="00C365A4" w:rsidRPr="008B13F8" w:rsidRDefault="00C365A4" w:rsidP="00C365A4">
      <w:pPr>
        <w:autoSpaceDE w:val="0"/>
        <w:autoSpaceDN w:val="0"/>
        <w:adjustRightInd w:val="0"/>
        <w:spacing w:after="0" w:line="240" w:lineRule="auto"/>
        <w:rPr>
          <w:rFonts w:ascii="BookAntiqua" w:hAnsi="BookAntiqua" w:cs="BookAntiqua"/>
          <w:sz w:val="24"/>
          <w:szCs w:val="24"/>
        </w:rPr>
      </w:pPr>
      <w:r w:rsidRPr="008B13F8">
        <w:rPr>
          <w:rFonts w:ascii="BookAntiqua" w:hAnsi="BookAntiqua" w:cs="BookAntiqua"/>
          <w:sz w:val="24"/>
          <w:szCs w:val="24"/>
        </w:rPr>
        <w:t>A form should be submitted, showing no collections, if the lodging business is closed for business during the</w:t>
      </w:r>
    </w:p>
    <w:p w:rsidR="00F4188B" w:rsidRDefault="00C365A4" w:rsidP="00C365A4">
      <w:pPr>
        <w:autoSpaceDE w:val="0"/>
        <w:autoSpaceDN w:val="0"/>
        <w:adjustRightInd w:val="0"/>
        <w:spacing w:after="0" w:line="240" w:lineRule="auto"/>
        <w:rPr>
          <w:rFonts w:ascii="BookAntiqua" w:hAnsi="BookAntiqua" w:cs="BookAntiqua"/>
          <w:sz w:val="24"/>
          <w:szCs w:val="24"/>
        </w:rPr>
      </w:pPr>
      <w:proofErr w:type="gramStart"/>
      <w:r w:rsidRPr="008B13F8">
        <w:rPr>
          <w:rFonts w:ascii="BookAntiqua" w:hAnsi="BookAntiqua" w:cs="BookAntiqua"/>
          <w:sz w:val="24"/>
          <w:szCs w:val="24"/>
        </w:rPr>
        <w:t>reporting</w:t>
      </w:r>
      <w:proofErr w:type="gramEnd"/>
      <w:r w:rsidRPr="008B13F8">
        <w:rPr>
          <w:rFonts w:ascii="BookAntiqua" w:hAnsi="BookAntiqua" w:cs="BookAntiqua"/>
          <w:sz w:val="24"/>
          <w:szCs w:val="24"/>
        </w:rPr>
        <w:t xml:space="preserve"> period</w:t>
      </w:r>
      <w:r w:rsidR="00141DEB">
        <w:rPr>
          <w:rFonts w:ascii="BookAntiqua" w:hAnsi="BookAntiqua" w:cs="BookAntiqua"/>
          <w:sz w:val="24"/>
          <w:szCs w:val="24"/>
        </w:rPr>
        <w:t>.</w:t>
      </w:r>
    </w:p>
    <w:p w:rsidR="00141DEB" w:rsidRDefault="00141DEB" w:rsidP="00C365A4">
      <w:pPr>
        <w:autoSpaceDE w:val="0"/>
        <w:autoSpaceDN w:val="0"/>
        <w:adjustRightInd w:val="0"/>
        <w:spacing w:after="0" w:line="240" w:lineRule="auto"/>
        <w:rPr>
          <w:rFonts w:ascii="BookAntiqua" w:hAnsi="BookAntiqua" w:cs="BookAntiqua"/>
          <w:sz w:val="24"/>
          <w:szCs w:val="24"/>
        </w:rPr>
      </w:pPr>
    </w:p>
    <w:p w:rsidR="00141DEB" w:rsidRPr="008B13F8" w:rsidRDefault="00141DEB" w:rsidP="00C365A4">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5.  Any Operator that fails to remit an</w:t>
      </w:r>
      <w:r w:rsidR="0001404E">
        <w:rPr>
          <w:rFonts w:ascii="BookAntiqua" w:hAnsi="BookAntiqua" w:cs="BookAntiqua"/>
          <w:sz w:val="24"/>
          <w:szCs w:val="24"/>
        </w:rPr>
        <w:t>y tax imposed by Ordinance BE2019-2</w:t>
      </w:r>
      <w:r>
        <w:rPr>
          <w:rFonts w:ascii="BookAntiqua" w:hAnsi="BookAntiqua" w:cs="BookAntiqua"/>
          <w:sz w:val="24"/>
          <w:szCs w:val="24"/>
        </w:rPr>
        <w:t xml:space="preserve"> within the time required shall pay a penalty of one percent (1%) per month and interest of two percent (2%) per month, not to exceed an aggregate of twenty-five (25%) per annum, of the amount of the tax in addition to the amount of tax.  Any unpaid taxes shall be considered delinquent thirty (30) days after the last day of each quarter.    In the event an Operator fails to remit any taxes, penalties, or interest owed to the County for a period of sixty (60) days after the tax is considered delinquent, all marketing efforts on behalf of the Operator by Benton County Tourism &amp; Recreation shall be discontinued until all monies owed, including all past due Transient Guest Taxes, penalties, and interest are paid in full.   Additionally, the County Collector may utilize the following formula for estimating tax due; number of rooms multiplied by number of days in a quarter, with the product multiplied by the average room rate, with the product multiplied by 0.50.  You will be notified by the County Collector with such estimate and Operator may within ten (10) days after receipt make application in writing to the County Commission for a hearing on the amount assessed as Transient Guest Tax.</w:t>
      </w:r>
      <w:r w:rsidR="00363320">
        <w:rPr>
          <w:rFonts w:ascii="BookAntiqua" w:hAnsi="BookAntiqua" w:cs="BookAntiqua"/>
          <w:sz w:val="24"/>
          <w:szCs w:val="24"/>
        </w:rPr>
        <w:t xml:space="preserve">  In addition to the above, any person found guilty of</w:t>
      </w:r>
      <w:r w:rsidR="0001404E">
        <w:rPr>
          <w:rFonts w:ascii="BookAntiqua" w:hAnsi="BookAntiqua" w:cs="BookAntiqua"/>
          <w:sz w:val="24"/>
          <w:szCs w:val="24"/>
        </w:rPr>
        <w:t xml:space="preserve"> a violation of Ordinance BE2019-2</w:t>
      </w:r>
      <w:r w:rsidR="00363320">
        <w:rPr>
          <w:rFonts w:ascii="BookAntiqua" w:hAnsi="BookAntiqua" w:cs="BookAntiqua"/>
          <w:sz w:val="24"/>
          <w:szCs w:val="24"/>
        </w:rPr>
        <w:t xml:space="preserve"> shall be subject to a fine of up to Five Hundred Dollars ($500) per violation and a judgment and lien may be placed on the Transient Rental Property for the recovery of such amounts.</w:t>
      </w:r>
    </w:p>
    <w:p w:rsidR="007A6523" w:rsidRPr="008B13F8" w:rsidRDefault="007A6523" w:rsidP="00F4188B">
      <w:pPr>
        <w:autoSpaceDE w:val="0"/>
        <w:autoSpaceDN w:val="0"/>
        <w:adjustRightInd w:val="0"/>
        <w:spacing w:after="0" w:line="240" w:lineRule="auto"/>
        <w:rPr>
          <w:rFonts w:ascii="BookAntiqua" w:hAnsi="BookAntiqua" w:cs="BookAntiqua"/>
          <w:sz w:val="24"/>
          <w:szCs w:val="24"/>
        </w:rPr>
      </w:pPr>
    </w:p>
    <w:p w:rsidR="00F53536" w:rsidRPr="008B13F8" w:rsidRDefault="00363320" w:rsidP="007A6523">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6</w:t>
      </w:r>
      <w:r w:rsidR="00F4188B" w:rsidRPr="008B13F8">
        <w:rPr>
          <w:rFonts w:ascii="BookAntiqua" w:hAnsi="BookAntiqua" w:cs="BookAntiqua"/>
          <w:sz w:val="24"/>
          <w:szCs w:val="24"/>
        </w:rPr>
        <w:t xml:space="preserve">. If a lodging business is sold, please notify the Benton County </w:t>
      </w:r>
      <w:r>
        <w:rPr>
          <w:rFonts w:ascii="BookAntiqua" w:hAnsi="BookAntiqua" w:cs="BookAntiqua"/>
          <w:sz w:val="24"/>
          <w:szCs w:val="24"/>
        </w:rPr>
        <w:t>Tourism &amp; Recreation</w:t>
      </w:r>
      <w:r w:rsidR="00F4188B" w:rsidRPr="008B13F8">
        <w:rPr>
          <w:rFonts w:ascii="BookAntiqua" w:hAnsi="BookAntiqua" w:cs="BookAntiqua"/>
          <w:sz w:val="24"/>
          <w:szCs w:val="24"/>
        </w:rPr>
        <w:t>,</w:t>
      </w:r>
      <w:r w:rsidR="0001404E">
        <w:rPr>
          <w:rFonts w:ascii="BookAntiqua" w:hAnsi="BookAntiqua" w:cs="BookAntiqua"/>
          <w:sz w:val="24"/>
          <w:szCs w:val="24"/>
        </w:rPr>
        <w:t xml:space="preserve"> PO Box 1245, Warsaw, MO 65355 </w:t>
      </w:r>
      <w:r w:rsidR="00F4188B" w:rsidRPr="008B13F8">
        <w:rPr>
          <w:rFonts w:ascii="BookAntiqua" w:hAnsi="BookAntiqua" w:cs="BookAntiqua"/>
          <w:sz w:val="24"/>
          <w:szCs w:val="24"/>
        </w:rPr>
        <w:t>to avoid imposition of delinquent taxes.</w:t>
      </w:r>
    </w:p>
    <w:sectPr w:rsidR="00F53536" w:rsidRPr="008B13F8" w:rsidSect="00141DEB">
      <w:footerReference w:type="default" r:id="rId6"/>
      <w:pgSz w:w="12240" w:h="15840"/>
      <w:pgMar w:top="720" w:right="720" w:bottom="45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AB8" w:rsidRDefault="000C1AB8" w:rsidP="00E84E3C">
      <w:pPr>
        <w:spacing w:after="0" w:line="240" w:lineRule="auto"/>
      </w:pPr>
      <w:r>
        <w:separator/>
      </w:r>
    </w:p>
  </w:endnote>
  <w:endnote w:type="continuationSeparator" w:id="0">
    <w:p w:rsidR="000C1AB8" w:rsidRDefault="000C1AB8" w:rsidP="00E84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BookAntiqua">
    <w:altName w:val="Calibri"/>
    <w:panose1 w:val="00000000000000000000"/>
    <w:charset w:val="00"/>
    <w:family w:val="auto"/>
    <w:notTrueType/>
    <w:pitch w:val="default"/>
    <w:sig w:usb0="00000003" w:usb1="00000000" w:usb2="00000000" w:usb3="00000000" w:csb0="00000001" w:csb1="00000000"/>
  </w:font>
  <w:font w:name="BookAntiqua,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3C" w:rsidRDefault="008B13F8">
    <w:pPr>
      <w:pStyle w:val="Footer"/>
    </w:pPr>
    <w:r>
      <w:t>Revised 8.26.19</w:t>
    </w:r>
    <w:r w:rsidR="00363320">
      <w:tab/>
    </w:r>
    <w:r w:rsidR="00363320">
      <w:tab/>
    </w:r>
  </w:p>
  <w:p w:rsidR="00E84E3C" w:rsidRDefault="00E84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AB8" w:rsidRDefault="000C1AB8" w:rsidP="00E84E3C">
      <w:pPr>
        <w:spacing w:after="0" w:line="240" w:lineRule="auto"/>
      </w:pPr>
      <w:r>
        <w:separator/>
      </w:r>
    </w:p>
  </w:footnote>
  <w:footnote w:type="continuationSeparator" w:id="0">
    <w:p w:rsidR="000C1AB8" w:rsidRDefault="000C1AB8" w:rsidP="00E84E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188B"/>
    <w:rsid w:val="0001404E"/>
    <w:rsid w:val="000C1AB8"/>
    <w:rsid w:val="00141DEB"/>
    <w:rsid w:val="00161E27"/>
    <w:rsid w:val="00191762"/>
    <w:rsid w:val="001E3C7F"/>
    <w:rsid w:val="001F494F"/>
    <w:rsid w:val="002155F9"/>
    <w:rsid w:val="003141C8"/>
    <w:rsid w:val="00363320"/>
    <w:rsid w:val="00373EBD"/>
    <w:rsid w:val="00387B45"/>
    <w:rsid w:val="00521E68"/>
    <w:rsid w:val="005730EB"/>
    <w:rsid w:val="00617D51"/>
    <w:rsid w:val="006B7AB7"/>
    <w:rsid w:val="00767420"/>
    <w:rsid w:val="00787C0B"/>
    <w:rsid w:val="007A6523"/>
    <w:rsid w:val="00833592"/>
    <w:rsid w:val="008B13F8"/>
    <w:rsid w:val="008E0833"/>
    <w:rsid w:val="008E4ECA"/>
    <w:rsid w:val="008E7AAB"/>
    <w:rsid w:val="00944BD0"/>
    <w:rsid w:val="009F0E36"/>
    <w:rsid w:val="00BA6073"/>
    <w:rsid w:val="00BC7BF8"/>
    <w:rsid w:val="00BE0948"/>
    <w:rsid w:val="00C365A4"/>
    <w:rsid w:val="00D2008E"/>
    <w:rsid w:val="00DF2FBF"/>
    <w:rsid w:val="00E84E3C"/>
    <w:rsid w:val="00EA506B"/>
    <w:rsid w:val="00F4188B"/>
    <w:rsid w:val="00F53536"/>
    <w:rsid w:val="00FC4A1F"/>
    <w:rsid w:val="00FE0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88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3C"/>
    <w:pPr>
      <w:tabs>
        <w:tab w:val="center" w:pos="4680"/>
        <w:tab w:val="right" w:pos="9360"/>
      </w:tabs>
    </w:pPr>
  </w:style>
  <w:style w:type="character" w:customStyle="1" w:styleId="HeaderChar">
    <w:name w:val="Header Char"/>
    <w:link w:val="Header"/>
    <w:uiPriority w:val="99"/>
    <w:rsid w:val="00E84E3C"/>
    <w:rPr>
      <w:sz w:val="22"/>
      <w:szCs w:val="22"/>
    </w:rPr>
  </w:style>
  <w:style w:type="paragraph" w:styleId="Footer">
    <w:name w:val="footer"/>
    <w:basedOn w:val="Normal"/>
    <w:link w:val="FooterChar"/>
    <w:uiPriority w:val="99"/>
    <w:unhideWhenUsed/>
    <w:rsid w:val="00E84E3C"/>
    <w:pPr>
      <w:tabs>
        <w:tab w:val="center" w:pos="4680"/>
        <w:tab w:val="right" w:pos="9360"/>
      </w:tabs>
    </w:pPr>
  </w:style>
  <w:style w:type="character" w:customStyle="1" w:styleId="FooterChar">
    <w:name w:val="Footer Char"/>
    <w:link w:val="Footer"/>
    <w:uiPriority w:val="99"/>
    <w:rsid w:val="00E84E3C"/>
    <w:rPr>
      <w:sz w:val="22"/>
      <w:szCs w:val="22"/>
    </w:rPr>
  </w:style>
  <w:style w:type="paragraph" w:styleId="BalloonText">
    <w:name w:val="Balloon Text"/>
    <w:basedOn w:val="Normal"/>
    <w:link w:val="BalloonTextChar"/>
    <w:uiPriority w:val="99"/>
    <w:semiHidden/>
    <w:unhideWhenUsed/>
    <w:rsid w:val="00E84E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4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lynettestokes74@gmail.com</cp:lastModifiedBy>
  <cp:revision>5</cp:revision>
  <cp:lastPrinted>2019-08-22T17:26:00Z</cp:lastPrinted>
  <dcterms:created xsi:type="dcterms:W3CDTF">2019-08-22T16:17:00Z</dcterms:created>
  <dcterms:modified xsi:type="dcterms:W3CDTF">2019-08-27T20:34:00Z</dcterms:modified>
</cp:coreProperties>
</file>